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84" w:rsidRPr="00BC7784" w:rsidRDefault="00BC7784" w:rsidP="00BC778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BC7784" w:rsidRPr="00BC7784" w:rsidRDefault="00BC7784" w:rsidP="00BC778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C7784">
        <w:rPr>
          <w:rFonts w:ascii="Times New Roman" w:hAnsi="Times New Roman" w:cs="Times New Roman"/>
          <w:b/>
          <w:sz w:val="24"/>
          <w:szCs w:val="24"/>
        </w:rPr>
        <w:t>Подколодновская</w:t>
      </w:r>
      <w:proofErr w:type="spellEnd"/>
      <w:r w:rsidRPr="00BC778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C7784" w:rsidRPr="00BC7784" w:rsidRDefault="00BC7784" w:rsidP="00BC778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33" w:type="dxa"/>
        <w:tblInd w:w="-318" w:type="dxa"/>
        <w:tblLook w:val="04A0"/>
      </w:tblPr>
      <w:tblGrid>
        <w:gridCol w:w="3600"/>
        <w:gridCol w:w="3540"/>
        <w:gridCol w:w="3993"/>
      </w:tblGrid>
      <w:tr w:rsidR="00BC7784" w:rsidRPr="00BC7784" w:rsidTr="00BC7784">
        <w:trPr>
          <w:trHeight w:val="1827"/>
        </w:trPr>
        <w:tc>
          <w:tcPr>
            <w:tcW w:w="3600" w:type="dxa"/>
          </w:tcPr>
          <w:p w:rsidR="00BC7784" w:rsidRPr="00BC7784" w:rsidRDefault="00BC7784">
            <w:pPr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     </w:t>
            </w:r>
            <w:proofErr w:type="gramStart"/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C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«____» ____________ 201</w:t>
            </w:r>
            <w:r w:rsidRPr="00BC7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84" w:rsidRPr="00BC7784" w:rsidRDefault="00BC7784">
            <w:pPr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________ /_____________</w:t>
            </w:r>
          </w:p>
        </w:tc>
        <w:tc>
          <w:tcPr>
            <w:tcW w:w="3540" w:type="dxa"/>
          </w:tcPr>
          <w:p w:rsidR="00BC7784" w:rsidRPr="00BC7784" w:rsidRDefault="00BC7784">
            <w:pPr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«Согласовано»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«___» _______________ 2014г.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__________/Л.А.Васильченко./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93" w:type="dxa"/>
          </w:tcPr>
          <w:p w:rsidR="00BC7784" w:rsidRPr="00BC7784" w:rsidRDefault="00BC7784">
            <w:pPr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«Утверждаю»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Подколод-новская</w:t>
            </w:r>
            <w:proofErr w:type="spellEnd"/>
            <w:r w:rsidRPr="00BC778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 xml:space="preserve">___________ /Л.И.Лукина./  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784" w:rsidRPr="00BC7784" w:rsidRDefault="00BC7784">
            <w:pPr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7784">
              <w:rPr>
                <w:rFonts w:ascii="Times New Roman" w:hAnsi="Times New Roman" w:cs="Times New Roman"/>
                <w:sz w:val="24"/>
                <w:szCs w:val="24"/>
              </w:rPr>
              <w:t>Приказ № от _________2014г.</w:t>
            </w:r>
          </w:p>
        </w:tc>
      </w:tr>
    </w:tbl>
    <w:p w:rsidR="00BC7784" w:rsidRPr="00BC7784" w:rsidRDefault="00BC7784" w:rsidP="00BC7784">
      <w:pPr>
        <w:pStyle w:val="msonormalbullet2gif"/>
        <w:spacing w:line="240" w:lineRule="atLeast"/>
        <w:rPr>
          <w:b/>
          <w:lang w:val="en-US"/>
        </w:rPr>
      </w:pPr>
    </w:p>
    <w:p w:rsidR="00BC7784" w:rsidRPr="00BC7784" w:rsidRDefault="00BC7784" w:rsidP="00BC7784">
      <w:pPr>
        <w:pStyle w:val="msonormalbullet2gif"/>
        <w:spacing w:line="240" w:lineRule="atLeast"/>
        <w:jc w:val="center"/>
        <w:outlineLvl w:val="0"/>
        <w:rPr>
          <w:b/>
        </w:rPr>
      </w:pPr>
    </w:p>
    <w:p w:rsidR="00BC7784" w:rsidRPr="00BC7784" w:rsidRDefault="00BC7784" w:rsidP="00BC7784">
      <w:pPr>
        <w:pStyle w:val="msonormalbullet2gif"/>
        <w:spacing w:line="240" w:lineRule="atLeast"/>
        <w:jc w:val="center"/>
        <w:outlineLvl w:val="0"/>
        <w:rPr>
          <w:b/>
        </w:rPr>
      </w:pPr>
      <w:r w:rsidRPr="00BC7784">
        <w:rPr>
          <w:b/>
        </w:rPr>
        <w:t>Рабочая программа</w:t>
      </w:r>
    </w:p>
    <w:p w:rsidR="00BC7784" w:rsidRPr="00BC7784" w:rsidRDefault="00BC7784" w:rsidP="00BC7784">
      <w:pPr>
        <w:pStyle w:val="msonormalbullet2gif"/>
        <w:spacing w:line="240" w:lineRule="atLeast"/>
        <w:jc w:val="center"/>
        <w:outlineLvl w:val="0"/>
        <w:rPr>
          <w:b/>
          <w:lang w:val="en-US"/>
        </w:rPr>
      </w:pPr>
      <w:r w:rsidRPr="00BC7784">
        <w:rPr>
          <w:b/>
        </w:rPr>
        <w:t>по географии, 8класс</w:t>
      </w:r>
    </w:p>
    <w:p w:rsidR="00BC7784" w:rsidRPr="00BC7784" w:rsidRDefault="00BC7784" w:rsidP="00BC7784">
      <w:pPr>
        <w:pStyle w:val="msonormalbullet2gif"/>
        <w:spacing w:line="240" w:lineRule="atLeast"/>
        <w:jc w:val="center"/>
        <w:outlineLvl w:val="0"/>
        <w:rPr>
          <w:b/>
          <w:lang w:val="en-US"/>
        </w:rPr>
      </w:pPr>
    </w:p>
    <w:p w:rsidR="00BC7784" w:rsidRPr="00BC7784" w:rsidRDefault="00BC7784" w:rsidP="00BC7784">
      <w:pPr>
        <w:pStyle w:val="msonormalbullet2gif"/>
        <w:spacing w:line="240" w:lineRule="atLeast"/>
        <w:jc w:val="center"/>
      </w:pPr>
      <w:r w:rsidRPr="00BC7784">
        <w:t>2014-2015уч</w:t>
      </w:r>
      <w:proofErr w:type="gramStart"/>
      <w:r w:rsidRPr="00BC7784">
        <w:t>.г</w:t>
      </w:r>
      <w:proofErr w:type="gramEnd"/>
      <w:r w:rsidRPr="00BC7784">
        <w:t>од</w:t>
      </w:r>
    </w:p>
    <w:p w:rsidR="00BC7784" w:rsidRPr="00BC7784" w:rsidRDefault="00BC7784" w:rsidP="00BC7784">
      <w:pPr>
        <w:pStyle w:val="msonormalbullet2gif"/>
        <w:spacing w:line="240" w:lineRule="atLeast"/>
        <w:jc w:val="center"/>
      </w:pPr>
      <w:r w:rsidRPr="00BC7784">
        <w:t>Количество часов- 68 за год, 2часа в неделю</w:t>
      </w:r>
    </w:p>
    <w:p w:rsidR="00BC7784" w:rsidRPr="00BC7784" w:rsidRDefault="00BC7784" w:rsidP="00BC7784">
      <w:pPr>
        <w:pStyle w:val="msonormalbullet2gif"/>
        <w:spacing w:line="240" w:lineRule="atLeast"/>
        <w:jc w:val="center"/>
      </w:pPr>
    </w:p>
    <w:p w:rsidR="00BC7784" w:rsidRPr="00BC7784" w:rsidRDefault="00BC7784" w:rsidP="00BC7784">
      <w:pPr>
        <w:pStyle w:val="msonormalbullet2gif"/>
        <w:spacing w:line="240" w:lineRule="atLeast"/>
        <w:jc w:val="center"/>
        <w:rPr>
          <w:b/>
        </w:rPr>
      </w:pPr>
    </w:p>
    <w:p w:rsidR="00BC7784" w:rsidRPr="00BC7784" w:rsidRDefault="00BC7784" w:rsidP="00BC7784">
      <w:pPr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 по географии и авторской программы – И.И.Баринова, М.: Дрофа, 2010.</w:t>
      </w:r>
    </w:p>
    <w:p w:rsidR="00BC7784" w:rsidRPr="00BC7784" w:rsidRDefault="00BC7784" w:rsidP="00BC7784">
      <w:pPr>
        <w:pStyle w:val="msonormalbullet2gif"/>
        <w:spacing w:line="240" w:lineRule="atLeast"/>
      </w:pPr>
      <w:r w:rsidRPr="00BC7784">
        <w:t>Учебник – И.И.Баринова. География России. Природа,8класс,- Москва</w:t>
      </w:r>
      <w:proofErr w:type="gramStart"/>
      <w:r w:rsidRPr="00BC7784">
        <w:t xml:space="preserve">.:  </w:t>
      </w:r>
      <w:proofErr w:type="gramEnd"/>
      <w:r w:rsidRPr="00BC7784">
        <w:t>Дрофа, 2007.</w:t>
      </w: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7784">
        <w:rPr>
          <w:rFonts w:ascii="Times New Roman" w:hAnsi="Times New Roman" w:cs="Times New Roman"/>
          <w:color w:val="000000"/>
          <w:sz w:val="24"/>
          <w:szCs w:val="24"/>
        </w:rPr>
        <w:t xml:space="preserve">Рабочую программу составил учитель – </w:t>
      </w:r>
      <w:proofErr w:type="spellStart"/>
      <w:r w:rsidRPr="00BC7784">
        <w:rPr>
          <w:rFonts w:ascii="Times New Roman" w:hAnsi="Times New Roman" w:cs="Times New Roman"/>
          <w:color w:val="000000"/>
          <w:sz w:val="24"/>
          <w:szCs w:val="24"/>
        </w:rPr>
        <w:t>Лаптурова</w:t>
      </w:r>
      <w:proofErr w:type="spellEnd"/>
      <w:r w:rsidRPr="00BC7784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784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на основе</w:t>
      </w:r>
      <w:r w:rsidRPr="00BC7784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BC77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образования;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основной образовательной программы МКОУ «</w:t>
      </w:r>
      <w:proofErr w:type="spellStart"/>
      <w:r w:rsidRPr="00BC7784">
        <w:rPr>
          <w:rFonts w:ascii="Times New Roman" w:hAnsi="Times New Roman" w:cs="Times New Roman"/>
          <w:sz w:val="24"/>
          <w:szCs w:val="24"/>
        </w:rPr>
        <w:t>Подколодновская</w:t>
      </w:r>
      <w:proofErr w:type="spellEnd"/>
      <w:r w:rsidRPr="00BC7784">
        <w:rPr>
          <w:rFonts w:ascii="Times New Roman" w:hAnsi="Times New Roman" w:cs="Times New Roman"/>
          <w:sz w:val="24"/>
          <w:szCs w:val="24"/>
        </w:rPr>
        <w:t xml:space="preserve"> СОШ»  на 2013-2018 учебный год;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учебного плана МКОУ «</w:t>
      </w:r>
      <w:proofErr w:type="spellStart"/>
      <w:r w:rsidRPr="00BC7784">
        <w:rPr>
          <w:rFonts w:ascii="Times New Roman" w:hAnsi="Times New Roman" w:cs="Times New Roman"/>
          <w:sz w:val="24"/>
          <w:szCs w:val="24"/>
        </w:rPr>
        <w:t>Подколодновская</w:t>
      </w:r>
      <w:proofErr w:type="spellEnd"/>
      <w:r w:rsidRPr="00BC7784">
        <w:rPr>
          <w:rFonts w:ascii="Times New Roman" w:hAnsi="Times New Roman" w:cs="Times New Roman"/>
          <w:sz w:val="24"/>
          <w:szCs w:val="24"/>
        </w:rPr>
        <w:t xml:space="preserve"> СОШ» на 2014-2015учебный год;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годового учебного календарного графика на  2014-2015 учебный год;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примерной образовательной программы  по географии и авторской программы И.И.Баринова М.: Дрофа, 2010.;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Положения о  разработке и утверждении рабочих программ учебных предметов, курсов, программ дополнительного образования (приказ № 52/1 от 29.08.2012г);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год;</w:t>
      </w:r>
    </w:p>
    <w:p w:rsidR="00BC7784" w:rsidRPr="00BC7784" w:rsidRDefault="00BC7784" w:rsidP="00BC77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учебно-методического комплекса.</w:t>
      </w:r>
    </w:p>
    <w:p w:rsidR="00BC7784" w:rsidRPr="00BC7784" w:rsidRDefault="00BC7784" w:rsidP="00BC77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7784" w:rsidRPr="00BC7784" w:rsidRDefault="00BC7784" w:rsidP="00BC7784">
      <w:pPr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C7784" w:rsidRPr="00BC7784" w:rsidRDefault="00BC7784" w:rsidP="00BC77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BC7784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Родине;</w:t>
      </w:r>
    </w:p>
    <w:p w:rsidR="00BC7784" w:rsidRPr="00BC7784" w:rsidRDefault="00BC7784" w:rsidP="00BC77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BC7784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Pr="00BC7784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BC7784">
        <w:rPr>
          <w:rFonts w:ascii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</w:t>
      </w:r>
    </w:p>
    <w:p w:rsidR="00BC7784" w:rsidRPr="00BC7784" w:rsidRDefault="00BC7784" w:rsidP="00BC77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BC7784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задач; </w:t>
      </w:r>
    </w:p>
    <w:p w:rsidR="00BC7784" w:rsidRPr="00BC7784" w:rsidRDefault="00BC7784" w:rsidP="00BC77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BC7784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BC7784" w:rsidRPr="00BC7784" w:rsidRDefault="00BC7784" w:rsidP="00BC77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BC7784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</w:t>
      </w:r>
    </w:p>
    <w:p w:rsidR="00BC7784" w:rsidRPr="00BC7784" w:rsidRDefault="00BC7784" w:rsidP="00BC778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C7784" w:rsidRPr="00BC7784" w:rsidRDefault="00BC7784" w:rsidP="00BC778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Земли.</w:t>
      </w:r>
    </w:p>
    <w:p w:rsidR="00BC7784" w:rsidRPr="00BC7784" w:rsidRDefault="00BC7784" w:rsidP="00BC7784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C7784" w:rsidRPr="00BC7784" w:rsidRDefault="00BC7784" w:rsidP="00BC7784">
      <w:pPr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C7784" w:rsidRPr="00BC7784" w:rsidRDefault="00BC7784" w:rsidP="00BC778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7784" w:rsidRPr="00BC7784" w:rsidRDefault="00BC7784" w:rsidP="00BC778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В учебном плане на изучение курса  «География России. Природа» в 8 классе отведено 68 часов из федерального компонента  (2 часа в неделю).</w:t>
      </w:r>
    </w:p>
    <w:p w:rsidR="00BC7784" w:rsidRPr="00BC7784" w:rsidRDefault="00BC7784" w:rsidP="00BC7784">
      <w:pPr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Содержание  программы</w:t>
      </w:r>
    </w:p>
    <w:p w:rsidR="00BC7784" w:rsidRPr="00BC7784" w:rsidRDefault="00BC7784" w:rsidP="00BC7784">
      <w:pPr>
        <w:pStyle w:val="1"/>
        <w:rPr>
          <w:rFonts w:ascii="Times New Roman" w:hAnsi="Times New Roman"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 xml:space="preserve"> Введение (7 часов)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Источники географической информации</w:t>
      </w:r>
    </w:p>
    <w:p w:rsidR="00BC7784" w:rsidRPr="00BC7784" w:rsidRDefault="00BC7784" w:rsidP="00BC7784">
      <w:pPr>
        <w:pStyle w:val="1"/>
        <w:rPr>
          <w:rFonts w:ascii="Times New Roman" w:hAnsi="Times New Roman"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Географическое положение. Виды и уровни географического положения. Особенности географического положения России. Часовые пояса.</w:t>
      </w:r>
    </w:p>
    <w:p w:rsidR="00BC7784" w:rsidRPr="00BC7784" w:rsidRDefault="00BC7784" w:rsidP="00BC7784">
      <w:pPr>
        <w:pStyle w:val="a3"/>
        <w:ind w:left="360"/>
      </w:pPr>
      <w:r w:rsidRPr="00BC7784">
        <w:rPr>
          <w:i/>
        </w:rPr>
        <w:t>Практические работы:</w:t>
      </w:r>
      <w:r w:rsidRPr="00BC7784">
        <w:t xml:space="preserve">  1 «Характеристика географического положения России»,</w:t>
      </w:r>
    </w:p>
    <w:p w:rsidR="00BC7784" w:rsidRPr="00BC7784" w:rsidRDefault="00BC7784" w:rsidP="00BC7784">
      <w:pPr>
        <w:pStyle w:val="a3"/>
        <w:ind w:left="360"/>
      </w:pPr>
      <w:r w:rsidRPr="00BC7784">
        <w:t>2. «Сравнение географического положения России и других стран». 3. «Определение поясного времени для разных городов России»</w:t>
      </w:r>
    </w:p>
    <w:p w:rsidR="00BC7784" w:rsidRPr="00BC7784" w:rsidRDefault="00BC7784" w:rsidP="00BC7784">
      <w:pPr>
        <w:pStyle w:val="1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rPr>
          <w:rFonts w:ascii="Times New Roman" w:hAnsi="Times New Roman"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>Тема 2. Геологическое строение, рельеф и минеральные ресурсы (4 часа)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 xml:space="preserve"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</w:t>
      </w:r>
      <w:proofErr w:type="spellStart"/>
      <w:r w:rsidRPr="00BC7784">
        <w:rPr>
          <w:rFonts w:ascii="Times New Roman" w:hAnsi="Times New Roman"/>
          <w:szCs w:val="24"/>
          <w:lang w:val="ru-RU"/>
        </w:rPr>
        <w:t>землятресений</w:t>
      </w:r>
      <w:proofErr w:type="spellEnd"/>
      <w:r w:rsidRPr="00BC7784">
        <w:rPr>
          <w:rFonts w:ascii="Times New Roman" w:hAnsi="Times New Roman"/>
          <w:szCs w:val="24"/>
          <w:lang w:val="ru-RU"/>
        </w:rPr>
        <w:t xml:space="preserve"> и вулканизма. Природные условия и ресурсы. Закономерности размещения месторождений полезных ископаемых. Минеральные ресурсы и проблемы их рационального использования.</w:t>
      </w: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месторождения полезных ископаемых; оценивать значимость полезных ископаемых для развития хозяйства, оценивать условия добычи.</w:t>
      </w:r>
    </w:p>
    <w:p w:rsidR="00BC7784" w:rsidRPr="00BC7784" w:rsidRDefault="00BC7784" w:rsidP="00BC7784">
      <w:pPr>
        <w:pStyle w:val="a3"/>
        <w:ind w:firstLine="708"/>
      </w:pPr>
      <w:r w:rsidRPr="00BC7784">
        <w:rPr>
          <w:i/>
        </w:rPr>
        <w:t>Практические работы:</w:t>
      </w:r>
      <w:r w:rsidRPr="00BC7784">
        <w:t xml:space="preserve"> 4. «Выявление зависимости между тектоническим строением, рельефом и размещением основных групп полезных ископаемых»</w:t>
      </w: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>Раздел 3. Климат и климатические ресурсы (4 часа)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Факторы формирования климата. Закономерности распределения тепла и влаги на территории страны. Сезонность климата, чем она обусловлена. Типы климатов России. Факторы их формирования, климатические пояса. Степень благоприятности природных условий. Климат и человек. Влияние климата на быт, жилище, одежду, способы передвижения, здоровье человека. Неблагоприятные климатические условия.</w:t>
      </w:r>
    </w:p>
    <w:p w:rsidR="00BC7784" w:rsidRPr="00BC7784" w:rsidRDefault="00BC7784" w:rsidP="00BC7784">
      <w:pPr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 xml:space="preserve">Знать закономерности распределения суммарной солнечной радиации </w:t>
      </w:r>
    </w:p>
    <w:p w:rsidR="00BC7784" w:rsidRPr="00BC7784" w:rsidRDefault="00BC7784" w:rsidP="00BC7784">
      <w:pPr>
        <w:pStyle w:val="a3"/>
        <w:ind w:left="360" w:firstLine="348"/>
      </w:pPr>
      <w:r w:rsidRPr="00BC7784">
        <w:rPr>
          <w:i/>
        </w:rPr>
        <w:lastRenderedPageBreak/>
        <w:t>Практические работы:</w:t>
      </w:r>
      <w:r w:rsidRPr="00BC7784">
        <w:t xml:space="preserve"> 5 «Определение по  картам закономерностей распределения солнечной радиации, средних температур января и июля, годового количества осадков по территории страны». 6 «Определение по синоптической карте особенностей погоды для различных пунктов. Составление прогноза погоды». 7. «Оценка основных климатических показателей одного из регионов страны для характеристики условий жизни и хозяйственной деятельности населения»</w:t>
      </w: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>Раздел 4. Внутренние воды и водные ресурсы (4 часа)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 Питание, режим, расход,  годовой сток рек, ледовый режим. Роль рек в освоении территории и развитии экономики России. Важнейшие озера, их происхождение. Болота. Подземные воды. Ледники. Многолетняя мерзлота. Водные ресурсы, возможность их размещения на территории страны. Внутренние воды и водные ресурсы, особенности их размещения на территории страны. Многолетняя мерзлота.</w:t>
      </w:r>
    </w:p>
    <w:p w:rsidR="00BC7784" w:rsidRPr="00BC7784" w:rsidRDefault="00BC7784" w:rsidP="00BC7784">
      <w:pPr>
        <w:pStyle w:val="a3"/>
        <w:ind w:firstLine="708"/>
        <w:jc w:val="both"/>
      </w:pPr>
      <w:r w:rsidRPr="00BC7784">
        <w:rPr>
          <w:i/>
        </w:rPr>
        <w:t>Практические работы:</w:t>
      </w:r>
      <w:r w:rsidRPr="00BC7784">
        <w:t xml:space="preserve"> 8 «Составление характеристики одной из рек с использованием тематических карт и </w:t>
      </w:r>
      <w:proofErr w:type="spellStart"/>
      <w:r w:rsidRPr="00BC7784">
        <w:t>климатограмм</w:t>
      </w:r>
      <w:proofErr w:type="spellEnd"/>
      <w:r w:rsidRPr="00BC7784">
        <w:t xml:space="preserve">, определение возможностей её хозяйственного использования». 9. «Объяснение </w:t>
      </w:r>
      <w:proofErr w:type="gramStart"/>
      <w:r w:rsidRPr="00BC7784">
        <w:t>закономерностей размещения разных видов  вод суши</w:t>
      </w:r>
      <w:proofErr w:type="gramEnd"/>
      <w:r w:rsidRPr="00BC7784">
        <w:t xml:space="preserve"> и связанных с ними опасных природных явлений на территории страны в зависимости от рельефа и климата». 10. «Оценка обеспеченности водными ресурсами крупных регионов России»</w:t>
      </w: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>Раздел 5. Почва и почвенные ресурсы (3часа)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Почвы и почвенные ресурсы. Почвы – основной компонент природы. В. В. Докучаев - основоположник почвоведения.</w:t>
      </w: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i/>
          <w:szCs w:val="24"/>
          <w:lang w:val="ru-RU"/>
        </w:rPr>
        <w:t>Практическая работа:</w:t>
      </w:r>
      <w:r w:rsidRPr="00BC7784">
        <w:rPr>
          <w:rFonts w:ascii="Times New Roman" w:hAnsi="Times New Roman"/>
          <w:szCs w:val="24"/>
          <w:lang w:val="ru-RU"/>
        </w:rPr>
        <w:t xml:space="preserve"> 11.  «Знакомство с образцами почв своей местности и особенностями их использования»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>Раздел 6. Растительность и животный мир. Биологические ресурсы (4 часа)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Растительный и животный мир России: видовое разнообразие, факторы, определяющие его облик. Особенности растительного и животного мира природных зон России. Биологические ресурсы, их рациональное использование. Меры по охране растительного и животного мира. Природные территориальные комплексы. Локальные, региональные и глобальные уровни ПТК. Физико-географическое районирование России.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>Раздел 7. Природные  комплексы России (7 часов)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Природные и антропогенные ПТК. Природная зона как 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>Раздел 8.Крупные природные районы России (26 часов)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lastRenderedPageBreak/>
        <w:t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</w:r>
    </w:p>
    <w:p w:rsidR="00BC7784" w:rsidRPr="00BC7784" w:rsidRDefault="00BC7784" w:rsidP="00BC7784">
      <w:pPr>
        <w:pStyle w:val="a3"/>
        <w:ind w:firstLine="708"/>
      </w:pPr>
      <w:r w:rsidRPr="00BC7784">
        <w:rPr>
          <w:i/>
        </w:rPr>
        <w:t>Практические работы</w:t>
      </w:r>
      <w:proofErr w:type="gramStart"/>
      <w:r w:rsidRPr="00BC7784">
        <w:t xml:space="preserve"> :</w:t>
      </w:r>
      <w:proofErr w:type="gramEnd"/>
      <w:r w:rsidRPr="00BC7784">
        <w:t xml:space="preserve"> 12.  « Составление прогноза изменений растительного и животного мира при заданных условиях изменения других компонентов природного комплекса». 13. «Анализ физической карты и карт  компонентов природы для установления взаимосвязей  между ними  в разных природных зонах»</w:t>
      </w: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b/>
          <w:szCs w:val="24"/>
          <w:lang w:val="ru-RU"/>
        </w:rPr>
        <w:t>Раздел 9. Человек и природа (9 часов)</w:t>
      </w:r>
    </w:p>
    <w:p w:rsidR="00BC7784" w:rsidRPr="00BC7784" w:rsidRDefault="00BC7784" w:rsidP="00BC7784">
      <w:pPr>
        <w:pStyle w:val="1"/>
        <w:jc w:val="center"/>
        <w:rPr>
          <w:rFonts w:ascii="Times New Roman" w:hAnsi="Times New Roman"/>
          <w:b/>
          <w:szCs w:val="24"/>
          <w:lang w:val="ru-RU"/>
        </w:rPr>
      </w:pPr>
    </w:p>
    <w:p w:rsidR="00BC7784" w:rsidRPr="00BC7784" w:rsidRDefault="00BC7784" w:rsidP="00BC7784">
      <w:pPr>
        <w:pStyle w:val="1"/>
        <w:ind w:firstLine="708"/>
        <w:rPr>
          <w:rFonts w:ascii="Times New Roman" w:hAnsi="Times New Roman"/>
          <w:b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Экологическая ситуация в России.</w:t>
      </w:r>
    </w:p>
    <w:p w:rsidR="00BC7784" w:rsidRPr="00BC7784" w:rsidRDefault="00BC7784" w:rsidP="00BC7784">
      <w:pPr>
        <w:pStyle w:val="1"/>
        <w:rPr>
          <w:rFonts w:ascii="Times New Roman" w:hAnsi="Times New Roman"/>
          <w:szCs w:val="24"/>
          <w:lang w:val="ru-RU"/>
        </w:rPr>
      </w:pPr>
      <w:r w:rsidRPr="00BC7784">
        <w:rPr>
          <w:rFonts w:ascii="Times New Roman" w:hAnsi="Times New Roman"/>
          <w:szCs w:val="24"/>
          <w:lang w:val="ru-RU"/>
        </w:rPr>
        <w:t>Знать законы об охране природы; антропогенное воздействие на природу; рациональное природопользование, особо охраняемые территории, памятники Всемирного природного и культурного наследия в нашей стране.</w:t>
      </w: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784" w:rsidRPr="00BC7784" w:rsidRDefault="00BC7784" w:rsidP="00BC7784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BC7784" w:rsidRPr="00BC7784" w:rsidRDefault="00BC7784" w:rsidP="00BC7784">
      <w:pPr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784">
        <w:rPr>
          <w:rFonts w:ascii="Times New Roman" w:hAnsi="Times New Roman" w:cs="Times New Roman"/>
          <w:bCs/>
          <w:sz w:val="24"/>
          <w:szCs w:val="24"/>
        </w:rPr>
        <w:t>И.И.Баринова. География. Природа России. 8 класс – М.: Дрофа, 2012.</w:t>
      </w:r>
    </w:p>
    <w:p w:rsidR="00BC7784" w:rsidRPr="00BC7784" w:rsidRDefault="00BC7784" w:rsidP="00BC77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784">
        <w:rPr>
          <w:rFonts w:ascii="Times New Roman" w:hAnsi="Times New Roman" w:cs="Times New Roman"/>
          <w:bCs/>
          <w:sz w:val="24"/>
          <w:szCs w:val="24"/>
        </w:rPr>
        <w:t>Атлас. География России. Природа. 8 класс. М.: Дрофа, 2013</w:t>
      </w:r>
    </w:p>
    <w:p w:rsidR="00BC7784" w:rsidRPr="00BC7784" w:rsidRDefault="00BC7784" w:rsidP="00BC77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784">
        <w:rPr>
          <w:rFonts w:ascii="Times New Roman" w:hAnsi="Times New Roman" w:cs="Times New Roman"/>
          <w:bCs/>
          <w:sz w:val="24"/>
          <w:szCs w:val="24"/>
        </w:rPr>
        <w:t>Контурные карты. 8 класс – М.: Дрофа, 2013.</w:t>
      </w:r>
    </w:p>
    <w:p w:rsidR="00BC7784" w:rsidRPr="00BC7784" w:rsidRDefault="00BC7784" w:rsidP="00BC778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C7784" w:rsidRPr="00BC7784" w:rsidRDefault="00BC7784" w:rsidP="00BC7784">
      <w:pPr>
        <w:pStyle w:val="a4"/>
        <w:ind w:left="0"/>
      </w:pPr>
    </w:p>
    <w:p w:rsidR="00BC7784" w:rsidRPr="00BC7784" w:rsidRDefault="00BC7784" w:rsidP="00BC7784">
      <w:pPr>
        <w:pStyle w:val="a4"/>
        <w:ind w:left="0"/>
      </w:pPr>
      <w:r w:rsidRPr="00BC7784">
        <w:t>1.В.Б.Пятунин  Контрольные и проверочные работы по географии 6-10 классы, Дрофа.</w:t>
      </w:r>
    </w:p>
    <w:p w:rsidR="00BC7784" w:rsidRPr="00BC7784" w:rsidRDefault="00BC7784" w:rsidP="00BC7784">
      <w:pPr>
        <w:pStyle w:val="a4"/>
        <w:ind w:left="0"/>
      </w:pPr>
      <w:r w:rsidRPr="00BC7784">
        <w:t>2.Контрольно-измерительные материалы. География: 8класс</w:t>
      </w:r>
      <w:proofErr w:type="gramStart"/>
      <w:r w:rsidRPr="00BC7784">
        <w:t>\ С</w:t>
      </w:r>
      <w:proofErr w:type="gramEnd"/>
      <w:r w:rsidRPr="00BC7784">
        <w:t xml:space="preserve">ост. </w:t>
      </w:r>
      <w:proofErr w:type="spellStart"/>
      <w:r w:rsidRPr="00BC7784">
        <w:t>Е.А.Жижина</w:t>
      </w:r>
      <w:proofErr w:type="spellEnd"/>
      <w:r w:rsidRPr="00BC7784">
        <w:t>. М:</w:t>
      </w:r>
      <w:r w:rsidRPr="00BC7784">
        <w:tab/>
        <w:t>ВАКО, 2012- 112с.</w:t>
      </w:r>
    </w:p>
    <w:p w:rsidR="00BC7784" w:rsidRPr="00BC7784" w:rsidRDefault="00BC7784" w:rsidP="00BC77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7784" w:rsidRPr="00BC7784" w:rsidRDefault="00BC7784" w:rsidP="00BC7784">
      <w:pPr>
        <w:spacing w:before="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C7784" w:rsidRPr="00BC7784" w:rsidRDefault="00BC7784" w:rsidP="00BC7784">
      <w:pPr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:rsidR="00BC7784" w:rsidRPr="00BC7784" w:rsidRDefault="00BC7784" w:rsidP="00BC7784">
      <w:pPr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84" w:rsidRPr="00BC7784" w:rsidRDefault="00BC7784" w:rsidP="00BC778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BC7784" w:rsidRPr="00BC7784" w:rsidRDefault="00BC7784" w:rsidP="00BC77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1.Телевизор</w:t>
      </w:r>
    </w:p>
    <w:p w:rsidR="00BC7784" w:rsidRPr="00BC7784" w:rsidRDefault="00BC7784" w:rsidP="00BC77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C778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C7784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BC7784" w:rsidRPr="00BC7784" w:rsidRDefault="00BC7784" w:rsidP="00BC77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lastRenderedPageBreak/>
        <w:t>3. Экран проекционный</w:t>
      </w:r>
    </w:p>
    <w:p w:rsidR="00BC7784" w:rsidRPr="00BC7784" w:rsidRDefault="00BC7784" w:rsidP="00BC77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4. Видеомагнитофон</w:t>
      </w:r>
    </w:p>
    <w:p w:rsidR="00BC7784" w:rsidRPr="00BC7784" w:rsidRDefault="00BC7784" w:rsidP="00BC77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 xml:space="preserve">5. </w:t>
      </w:r>
      <w:r w:rsidRPr="00BC778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C7784">
        <w:rPr>
          <w:rFonts w:ascii="Times New Roman" w:hAnsi="Times New Roman" w:cs="Times New Roman"/>
          <w:sz w:val="24"/>
          <w:szCs w:val="24"/>
        </w:rPr>
        <w:t>-плеер</w:t>
      </w:r>
    </w:p>
    <w:p w:rsidR="00BC7784" w:rsidRPr="00BC7784" w:rsidRDefault="00BC7784" w:rsidP="00BC778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7784" w:rsidRPr="00BC7784" w:rsidRDefault="00BC7784" w:rsidP="00BC77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784">
        <w:rPr>
          <w:rFonts w:ascii="Times New Roman" w:hAnsi="Times New Roman" w:cs="Times New Roman"/>
          <w:color w:val="000000"/>
          <w:sz w:val="24"/>
          <w:szCs w:val="24"/>
        </w:rPr>
        <w:t>Адреса сайтов в Интернете</w:t>
      </w:r>
    </w:p>
    <w:p w:rsidR="00BC7784" w:rsidRPr="00BC7784" w:rsidRDefault="00BC7784" w:rsidP="00BC778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C7784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BC7784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BC7784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BC7784">
          <w:rPr>
            <w:rStyle w:val="a5"/>
            <w:rFonts w:ascii="Times New Roman" w:hAnsi="Times New Roman"/>
            <w:sz w:val="24"/>
            <w:szCs w:val="24"/>
          </w:rPr>
          <w:t>.1</w:t>
        </w:r>
        <w:r w:rsidRPr="00BC7784">
          <w:rPr>
            <w:rStyle w:val="a5"/>
            <w:rFonts w:ascii="Times New Roman" w:hAnsi="Times New Roman"/>
            <w:sz w:val="24"/>
            <w:szCs w:val="24"/>
            <w:lang w:val="en-US"/>
          </w:rPr>
          <w:t>c</w:t>
        </w:r>
        <w:r w:rsidRPr="00BC778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C778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C7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84" w:rsidRPr="00BC7784" w:rsidRDefault="00BC7784" w:rsidP="00BC7784">
      <w:pPr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C77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7784">
        <w:rPr>
          <w:rFonts w:ascii="Times New Roman" w:hAnsi="Times New Roman" w:cs="Times New Roman"/>
          <w:sz w:val="24"/>
          <w:szCs w:val="24"/>
          <w:lang w:val="en-US"/>
        </w:rPr>
        <w:t>som</w:t>
      </w:r>
      <w:proofErr w:type="spellEnd"/>
      <w:r w:rsidRPr="00BC77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7784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C77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77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C7784" w:rsidRPr="00BC7784" w:rsidRDefault="00BC7784" w:rsidP="00BC7784">
      <w:pPr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ресурсов: </w:t>
      </w:r>
      <w:hyperlink r:id="rId6" w:history="1">
        <w:r w:rsidRPr="00BC7784">
          <w:rPr>
            <w:rStyle w:val="a5"/>
            <w:rFonts w:ascii="Times New Roman" w:hAnsi="Times New Roman"/>
            <w:b/>
            <w:sz w:val="24"/>
            <w:szCs w:val="24"/>
          </w:rPr>
          <w:t>http://school-collection.edu.ru/</w:t>
        </w:r>
      </w:hyperlink>
      <w:r w:rsidRPr="00BC7784">
        <w:rPr>
          <w:rFonts w:ascii="Times New Roman" w:hAnsi="Times New Roman" w:cs="Times New Roman"/>
          <w:sz w:val="24"/>
          <w:szCs w:val="24"/>
        </w:rPr>
        <w:t>.</w:t>
      </w:r>
    </w:p>
    <w:p w:rsidR="00BC7784" w:rsidRPr="00BC7784" w:rsidRDefault="00BC7784" w:rsidP="00BC7784">
      <w:pPr>
        <w:spacing w:before="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7784" w:rsidRPr="00BC7784" w:rsidRDefault="00BC7784" w:rsidP="00BC7784">
      <w:pPr>
        <w:spacing w:before="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C7784" w:rsidRPr="00BC7784" w:rsidRDefault="00BC7784" w:rsidP="00BC7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784" w:rsidRPr="00BC7784" w:rsidRDefault="00BC7784" w:rsidP="00BC7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BC7784" w:rsidRPr="00BC7784" w:rsidRDefault="00BC7784" w:rsidP="00BC7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C7784" w:rsidRPr="00BC7784" w:rsidRDefault="00BC7784" w:rsidP="00BC7784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BC7784" w:rsidRPr="00BC7784" w:rsidRDefault="00BC7784" w:rsidP="00BC7784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C7784" w:rsidRPr="00BC7784" w:rsidRDefault="00BC7784" w:rsidP="00BC7784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C7784" w:rsidRPr="00BC7784" w:rsidRDefault="00BC7784" w:rsidP="00BC7784">
      <w:pPr>
        <w:tabs>
          <w:tab w:val="left" w:pos="567"/>
        </w:tabs>
        <w:spacing w:before="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BC7784" w:rsidRPr="00BC7784" w:rsidRDefault="00BC7784" w:rsidP="00BC7784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BC7784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BC7784" w:rsidRPr="00BC7784" w:rsidRDefault="00BC7784" w:rsidP="00BC7784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BC7784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C7784" w:rsidRPr="00BC7784" w:rsidRDefault="00BC7784" w:rsidP="00BC7784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BC7784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C7784" w:rsidRPr="00BC7784" w:rsidRDefault="00BC7784" w:rsidP="00BC7784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BC7784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C7784" w:rsidRPr="00BC7784" w:rsidRDefault="00BC7784" w:rsidP="00BC7784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BC7784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C7784" w:rsidRPr="00BC7784" w:rsidRDefault="00BC7784" w:rsidP="00BC7784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применять </w:t>
      </w:r>
      <w:r w:rsidRPr="00BC7784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C7784" w:rsidRPr="00BC7784" w:rsidRDefault="00BC7784" w:rsidP="00BC7784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778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C7784">
        <w:rPr>
          <w:rFonts w:ascii="Times New Roman" w:hAnsi="Times New Roman" w:cs="Times New Roman"/>
          <w:sz w:val="24"/>
          <w:szCs w:val="24"/>
        </w:rPr>
        <w:t>:</w:t>
      </w:r>
    </w:p>
    <w:p w:rsidR="00BC7784" w:rsidRPr="00BC7784" w:rsidRDefault="00BC7784" w:rsidP="00BC7784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BC7784" w:rsidRPr="00BC7784" w:rsidRDefault="00BC7784" w:rsidP="00BC7784">
      <w:pPr>
        <w:numPr>
          <w:ilvl w:val="0"/>
          <w:numId w:val="1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C7784" w:rsidRPr="00BC7784" w:rsidRDefault="00BC7784" w:rsidP="00BC7784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C7784" w:rsidRPr="00BC7784" w:rsidRDefault="00BC7784" w:rsidP="00BC7784">
      <w:pPr>
        <w:numPr>
          <w:ilvl w:val="0"/>
          <w:numId w:val="1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BC7784" w:rsidRPr="00BC7784" w:rsidRDefault="00BC7784" w:rsidP="00BC7784">
      <w:pPr>
        <w:numPr>
          <w:ilvl w:val="0"/>
          <w:numId w:val="1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84">
        <w:rPr>
          <w:rFonts w:ascii="Times New Roman" w:hAnsi="Times New Roman" w:cs="Times New Roman"/>
          <w:sz w:val="24"/>
          <w:szCs w:val="24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BC7784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Pr="00BC7784">
        <w:rPr>
          <w:rFonts w:ascii="Times New Roman" w:hAnsi="Times New Roman" w:cs="Times New Roman"/>
          <w:sz w:val="24"/>
          <w:szCs w:val="24"/>
        </w:rPr>
        <w:t>.</w:t>
      </w:r>
    </w:p>
    <w:p w:rsidR="00BC7784" w:rsidRDefault="00BC7784" w:rsidP="00BC7784">
      <w:pPr>
        <w:jc w:val="center"/>
        <w:rPr>
          <w:b/>
          <w:sz w:val="28"/>
        </w:rPr>
      </w:pPr>
    </w:p>
    <w:p w:rsidR="00BC7784" w:rsidRDefault="00BC7784" w:rsidP="00BC7784">
      <w:pPr>
        <w:jc w:val="center"/>
        <w:rPr>
          <w:b/>
          <w:sz w:val="28"/>
        </w:rPr>
      </w:pPr>
    </w:p>
    <w:p w:rsidR="00BC7784" w:rsidRDefault="00BC7784" w:rsidP="00BC7784">
      <w:pPr>
        <w:jc w:val="center"/>
        <w:rPr>
          <w:b/>
          <w:sz w:val="28"/>
        </w:rPr>
      </w:pPr>
    </w:p>
    <w:p w:rsidR="00BC7784" w:rsidRDefault="00BC7784" w:rsidP="00BC7784">
      <w:pPr>
        <w:jc w:val="center"/>
        <w:rPr>
          <w:b/>
          <w:sz w:val="28"/>
        </w:rPr>
      </w:pPr>
    </w:p>
    <w:p w:rsidR="00BC7784" w:rsidRDefault="00BC7784" w:rsidP="00BC7784">
      <w:pPr>
        <w:jc w:val="center"/>
        <w:rPr>
          <w:b/>
          <w:sz w:val="28"/>
        </w:rPr>
      </w:pPr>
    </w:p>
    <w:p w:rsidR="00BC7784" w:rsidRDefault="00BC7784" w:rsidP="00BC7784">
      <w:pPr>
        <w:rPr>
          <w:b/>
          <w:sz w:val="28"/>
        </w:rPr>
      </w:pPr>
    </w:p>
    <w:p w:rsidR="00BC7784" w:rsidRDefault="00BC7784" w:rsidP="00BC7784"/>
    <w:p w:rsidR="00BC7784" w:rsidRDefault="00BC7784" w:rsidP="00BC7784">
      <w:pPr>
        <w:jc w:val="center"/>
        <w:rPr>
          <w:color w:val="000000"/>
          <w:sz w:val="28"/>
          <w:szCs w:val="28"/>
        </w:rPr>
      </w:pPr>
    </w:p>
    <w:p w:rsidR="00466979" w:rsidRDefault="00466979"/>
    <w:sectPr w:rsidR="0046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6182D55"/>
    <w:multiLevelType w:val="hybridMultilevel"/>
    <w:tmpl w:val="2384E730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784"/>
    <w:rsid w:val="00466979"/>
    <w:rsid w:val="00BC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C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C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"/>
    <w:qFormat/>
    <w:rsid w:val="00BC77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4">
    <w:name w:val="List Paragraph"/>
    <w:basedOn w:val="a"/>
    <w:uiPriority w:val="34"/>
    <w:qFormat/>
    <w:rsid w:val="00BC7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C77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edu.1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1880</Words>
  <Characters>10721</Characters>
  <Application>Microsoft Office Word</Application>
  <DocSecurity>0</DocSecurity>
  <Lines>89</Lines>
  <Paragraphs>25</Paragraphs>
  <ScaleCrop>false</ScaleCrop>
  <Company>WareZ Provider </Company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2014-10-03T10:54:00Z</dcterms:created>
  <dcterms:modified xsi:type="dcterms:W3CDTF">2014-10-03T11:02:00Z</dcterms:modified>
</cp:coreProperties>
</file>